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F00B" w14:textId="77777777" w:rsidR="00B62518" w:rsidRDefault="005C55F1">
      <w:pPr>
        <w:spacing w:after="0"/>
        <w:ind w:left="-672" w:right="-667"/>
      </w:pPr>
      <w:r>
        <w:rPr>
          <w:noProof/>
        </w:rPr>
        <w:drawing>
          <wp:inline distT="0" distB="0" distL="0" distR="0" wp14:anchorId="4ABBB5E7" wp14:editId="1E3E4BF1">
            <wp:extent cx="6793993" cy="1429512"/>
            <wp:effectExtent l="0" t="0" r="0" b="0"/>
            <wp:docPr id="1608" name="Picture 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" name="Picture 16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3993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56659" w14:textId="692540C5" w:rsidR="007F0BDF" w:rsidRPr="00162FB3" w:rsidRDefault="007F0BDF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A regular meeting is scheduled for the Templeton Cemetery District </w:t>
      </w:r>
      <w:r w:rsidR="00AD74D9" w:rsidRPr="00162FB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EE295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263A8">
        <w:rPr>
          <w:rFonts w:ascii="Times New Roman" w:hAnsi="Times New Roman" w:cs="Times New Roman"/>
          <w:b/>
          <w:bCs/>
          <w:sz w:val="24"/>
          <w:szCs w:val="24"/>
        </w:rPr>
        <w:t>hurs</w:t>
      </w:r>
      <w:r w:rsidR="00A24763">
        <w:rPr>
          <w:rFonts w:ascii="Times New Roman" w:hAnsi="Times New Roman" w:cs="Times New Roman"/>
          <w:b/>
          <w:bCs/>
          <w:sz w:val="24"/>
          <w:szCs w:val="24"/>
        </w:rPr>
        <w:t>day</w:t>
      </w:r>
      <w:r w:rsidR="00BC3F3E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A4">
        <w:rPr>
          <w:rFonts w:ascii="Times New Roman" w:hAnsi="Times New Roman" w:cs="Times New Roman"/>
          <w:b/>
          <w:bCs/>
          <w:sz w:val="24"/>
          <w:szCs w:val="24"/>
        </w:rPr>
        <w:t>August 14</w:t>
      </w:r>
      <w:r w:rsidR="00397BB8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BC3F3E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9E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62FB3">
        <w:rPr>
          <w:rFonts w:ascii="Times New Roman" w:hAnsi="Times New Roman" w:cs="Times New Roman"/>
          <w:b/>
          <w:bCs/>
          <w:sz w:val="24"/>
          <w:szCs w:val="24"/>
        </w:rPr>
        <w:t>t 4:00 PM.  The meeting will be held at the Templeton Cemetery Office located at 100 Templeton Cemetery Road, Paso Robles, Ca 93446.  All Health and Safety measures will be observed.</w:t>
      </w:r>
    </w:p>
    <w:p w14:paraId="711A1DC4" w14:textId="77777777" w:rsidR="00AD74D9" w:rsidRDefault="00AD74D9">
      <w:pPr>
        <w:spacing w:after="0"/>
        <w:ind w:left="-672" w:right="-667"/>
        <w:rPr>
          <w:rFonts w:ascii="Times New Roman" w:hAnsi="Times New Roman" w:cs="Times New Roman"/>
          <w:sz w:val="24"/>
          <w:szCs w:val="24"/>
        </w:rPr>
      </w:pPr>
    </w:p>
    <w:p w14:paraId="7AC9D802" w14:textId="3591AA65" w:rsidR="00AD74D9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AGENDA:</w:t>
      </w:r>
    </w:p>
    <w:p w14:paraId="625E0540" w14:textId="0B7488A3" w:rsidR="00BC3F3E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9649ECE" w14:textId="4A275F26" w:rsidR="00BC3F3E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5CB8DFCD" w14:textId="341AA1D3" w:rsidR="00BC3F3E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4092A5D9" w14:textId="399C3D24" w:rsidR="00BC3F3E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1E9B375F" w14:textId="77777777" w:rsidR="00840FFD" w:rsidRDefault="00840FFD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1C53D" w14:textId="4CC11CEA" w:rsidR="00BC3F3E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Consent Agenda:</w:t>
      </w:r>
    </w:p>
    <w:p w14:paraId="6EA38F07" w14:textId="46A49A0E" w:rsidR="00533940" w:rsidRPr="00627711" w:rsidRDefault="00BC3F3E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Minutes:  </w:t>
      </w:r>
      <w:r w:rsidR="002C1100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430A4">
        <w:rPr>
          <w:rFonts w:ascii="Times New Roman" w:hAnsi="Times New Roman" w:cs="Times New Roman"/>
          <w:b/>
          <w:bCs/>
          <w:sz w:val="24"/>
          <w:szCs w:val="24"/>
        </w:rPr>
        <w:t>ly 17</w:t>
      </w:r>
      <w:r w:rsidR="00397BB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33940" w:rsidRPr="00627711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1B1B3402" w14:textId="77777777" w:rsidR="007B287A" w:rsidRDefault="007B287A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AF593" w14:textId="7FA94078" w:rsidR="00A87F74" w:rsidRPr="00627711" w:rsidRDefault="00A87F74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</w:rPr>
        <w:t>Staff Report</w:t>
      </w:r>
    </w:p>
    <w:p w14:paraId="44F311FC" w14:textId="77777777" w:rsidR="007B287A" w:rsidRDefault="007B287A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2CA1B" w14:textId="7E0C9D14" w:rsidR="00A87F74" w:rsidRPr="00627711" w:rsidRDefault="002C1100">
      <w:pPr>
        <w:spacing w:after="0"/>
        <w:ind w:left="-672" w:right="-6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87F74" w:rsidRPr="00627711">
        <w:rPr>
          <w:rFonts w:ascii="Times New Roman" w:hAnsi="Times New Roman" w:cs="Times New Roman"/>
          <w:b/>
          <w:bCs/>
          <w:sz w:val="24"/>
          <w:szCs w:val="24"/>
        </w:rPr>
        <w:t>usiness:</w:t>
      </w:r>
    </w:p>
    <w:p w14:paraId="2CF3BCDD" w14:textId="2DB666BF" w:rsidR="00047D06" w:rsidRPr="007B287A" w:rsidRDefault="002C1100" w:rsidP="007B287A">
      <w:pPr>
        <w:pStyle w:val="ListParagraph"/>
        <w:numPr>
          <w:ilvl w:val="0"/>
          <w:numId w:val="1"/>
        </w:numPr>
        <w:spacing w:after="0"/>
        <w:ind w:right="-667"/>
        <w:rPr>
          <w:rFonts w:ascii="Times New Roman" w:hAnsi="Times New Roman" w:cs="Times New Roman"/>
          <w:b/>
          <w:bCs/>
          <w:sz w:val="24"/>
          <w:szCs w:val="24"/>
        </w:rPr>
      </w:pPr>
      <w:r w:rsidRPr="007B287A">
        <w:rPr>
          <w:rFonts w:ascii="Times New Roman" w:hAnsi="Times New Roman" w:cs="Times New Roman"/>
          <w:b/>
          <w:bCs/>
          <w:sz w:val="24"/>
          <w:szCs w:val="24"/>
          <w:u w:val="single"/>
        </w:rPr>
        <w:t>Ju</w:t>
      </w:r>
      <w:r w:rsidR="00F430A4">
        <w:rPr>
          <w:rFonts w:ascii="Times New Roman" w:hAnsi="Times New Roman" w:cs="Times New Roman"/>
          <w:b/>
          <w:bCs/>
          <w:sz w:val="24"/>
          <w:szCs w:val="24"/>
          <w:u w:val="single"/>
        </w:rPr>
        <w:t>ly</w:t>
      </w:r>
      <w:r w:rsidR="00533940" w:rsidRPr="007B2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Financials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:  The Trustees will review </w:t>
      </w:r>
      <w:r w:rsidR="00731642" w:rsidRPr="007B287A">
        <w:rPr>
          <w:rFonts w:ascii="Times New Roman" w:hAnsi="Times New Roman" w:cs="Times New Roman"/>
          <w:b/>
          <w:bCs/>
          <w:sz w:val="24"/>
          <w:szCs w:val="24"/>
        </w:rPr>
        <w:t>and i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296BAD" w:rsidRPr="007B287A">
        <w:rPr>
          <w:rFonts w:ascii="Times New Roman" w:hAnsi="Times New Roman" w:cs="Times New Roman"/>
          <w:b/>
          <w:bCs/>
          <w:sz w:val="24"/>
          <w:szCs w:val="24"/>
        </w:rPr>
        <w:t>no objections</w:t>
      </w:r>
      <w:r w:rsidR="00686CF6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 to the </w:t>
      </w:r>
      <w:r w:rsidRPr="007B287A"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430A4">
        <w:rPr>
          <w:rFonts w:ascii="Times New Roman" w:hAnsi="Times New Roman" w:cs="Times New Roman"/>
          <w:b/>
          <w:bCs/>
          <w:sz w:val="24"/>
          <w:szCs w:val="24"/>
        </w:rPr>
        <w:t>ly</w:t>
      </w:r>
      <w:r w:rsidR="00686CF6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 Financials, </w:t>
      </w:r>
      <w:r w:rsidR="007B287A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they 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will then approve the </w:t>
      </w:r>
      <w:r w:rsidR="00533940" w:rsidRPr="007B287A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 Financials as presented.</w:t>
      </w:r>
      <w:r w:rsidR="00731642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87F74" w:rsidRPr="007B287A">
        <w:rPr>
          <w:rFonts w:ascii="Times New Roman" w:hAnsi="Times New Roman" w:cs="Times New Roman"/>
          <w:b/>
          <w:bCs/>
          <w:sz w:val="24"/>
          <w:szCs w:val="24"/>
        </w:rPr>
        <w:t>(Discussion / Approval)</w:t>
      </w:r>
      <w:r w:rsidR="00962313" w:rsidRPr="007B287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5CF4F7F6" w14:textId="2575B6B6" w:rsidR="0065280F" w:rsidRPr="004600D2" w:rsidRDefault="00F430A4" w:rsidP="002C1100">
      <w:pPr>
        <w:pStyle w:val="ListParagraph"/>
        <w:numPr>
          <w:ilvl w:val="0"/>
          <w:numId w:val="1"/>
        </w:numPr>
        <w:spacing w:after="0"/>
        <w:ind w:right="-6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EC0F3A" w:rsidRPr="004600D2">
        <w:rPr>
          <w:rFonts w:ascii="Times New Roman" w:hAnsi="Times New Roman" w:cs="Times New Roman"/>
          <w:b/>
          <w:bCs/>
          <w:sz w:val="24"/>
          <w:szCs w:val="24"/>
          <w:u w:val="single"/>
        </w:rPr>
        <w:t>rustee Comments</w:t>
      </w:r>
      <w:r w:rsidR="00EC0F3A" w:rsidRPr="004600D2">
        <w:rPr>
          <w:rFonts w:ascii="Times New Roman" w:hAnsi="Times New Roman" w:cs="Times New Roman"/>
          <w:b/>
          <w:bCs/>
          <w:sz w:val="24"/>
          <w:szCs w:val="24"/>
        </w:rPr>
        <w:t xml:space="preserve">: The Trustees will take this opportunity </w:t>
      </w:r>
      <w:r w:rsidR="00E676A3" w:rsidRPr="004600D2">
        <w:rPr>
          <w:rFonts w:ascii="Times New Roman" w:hAnsi="Times New Roman" w:cs="Times New Roman"/>
          <w:b/>
          <w:bCs/>
          <w:sz w:val="24"/>
          <w:szCs w:val="24"/>
        </w:rPr>
        <w:t>to voice their comments or concerns.  (No action taken)</w:t>
      </w:r>
    </w:p>
    <w:p w14:paraId="61427641" w14:textId="5C819C90" w:rsidR="00162FB3" w:rsidRPr="00627711" w:rsidRDefault="00162FB3" w:rsidP="002C1100">
      <w:pPr>
        <w:pStyle w:val="ListParagraph"/>
        <w:numPr>
          <w:ilvl w:val="0"/>
          <w:numId w:val="1"/>
        </w:numPr>
        <w:spacing w:after="0"/>
        <w:ind w:right="-6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7711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6277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E29E87" w14:textId="77777777" w:rsidR="007B287A" w:rsidRDefault="007B287A" w:rsidP="00162F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1FC636" w14:textId="32A98867" w:rsidR="00E676A3" w:rsidRPr="00162FB3" w:rsidRDefault="00162FB3" w:rsidP="00162F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**M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>ember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the public will have the opportunity to direct commen</w:t>
      </w:r>
      <w:r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to the Cemetery Trustees during Public Comment and address any items listed on the </w:t>
      </w:r>
      <w:proofErr w:type="gramStart"/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>Agenda</w:t>
      </w:r>
      <w:proofErr w:type="gramEnd"/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before or during consideration of that item.  The Templeton Cemetery District co</w:t>
      </w:r>
      <w:r w:rsidRPr="00162FB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>plies w</w:t>
      </w:r>
      <w:r w:rsidRPr="00162F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00162FB3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E676A3" w:rsidRPr="00162FB3">
        <w:rPr>
          <w:rFonts w:ascii="Times New Roman" w:hAnsi="Times New Roman" w:cs="Times New Roman"/>
          <w:b/>
          <w:bCs/>
          <w:sz w:val="24"/>
          <w:szCs w:val="24"/>
        </w:rPr>
        <w:t>he Americans with Disabilities Act and California Government Code 54954.2.</w:t>
      </w:r>
    </w:p>
    <w:p w14:paraId="02FB4E4B" w14:textId="77777777" w:rsidR="00446D25" w:rsidRPr="00AD74D9" w:rsidRDefault="00446D25">
      <w:pPr>
        <w:spacing w:after="0"/>
        <w:ind w:left="-672" w:right="-667"/>
        <w:rPr>
          <w:rFonts w:ascii="Times New Roman" w:hAnsi="Times New Roman" w:cs="Times New Roman"/>
          <w:sz w:val="24"/>
          <w:szCs w:val="24"/>
        </w:rPr>
      </w:pPr>
    </w:p>
    <w:p w14:paraId="12E812CE" w14:textId="77777777" w:rsidR="00446D25" w:rsidRPr="00AD74D9" w:rsidRDefault="00446D25">
      <w:pPr>
        <w:spacing w:after="0"/>
        <w:ind w:left="-672" w:right="-667"/>
        <w:rPr>
          <w:rFonts w:ascii="Times New Roman" w:hAnsi="Times New Roman" w:cs="Times New Roman"/>
          <w:sz w:val="24"/>
          <w:szCs w:val="24"/>
        </w:rPr>
      </w:pPr>
    </w:p>
    <w:p w14:paraId="1032570B" w14:textId="77777777" w:rsidR="00446D25" w:rsidRPr="00AD74D9" w:rsidRDefault="00446D25">
      <w:pPr>
        <w:spacing w:after="0"/>
        <w:ind w:left="-672" w:right="-667"/>
        <w:rPr>
          <w:rFonts w:ascii="Times New Roman" w:hAnsi="Times New Roman" w:cs="Times New Roman"/>
          <w:sz w:val="24"/>
          <w:szCs w:val="24"/>
        </w:rPr>
      </w:pPr>
    </w:p>
    <w:sectPr w:rsidR="00446D25" w:rsidRPr="00AD74D9" w:rsidSect="0093257E">
      <w:pgSz w:w="12240" w:h="15840"/>
      <w:pgMar w:top="418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38"/>
    <w:multiLevelType w:val="hybridMultilevel"/>
    <w:tmpl w:val="1FE8836C"/>
    <w:lvl w:ilvl="0" w:tplc="F002026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359105D"/>
    <w:multiLevelType w:val="hybridMultilevel"/>
    <w:tmpl w:val="DF9853A8"/>
    <w:lvl w:ilvl="0" w:tplc="F002026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3A551C84"/>
    <w:multiLevelType w:val="hybridMultilevel"/>
    <w:tmpl w:val="33A8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B7C77"/>
    <w:multiLevelType w:val="hybridMultilevel"/>
    <w:tmpl w:val="DFD81C02"/>
    <w:lvl w:ilvl="0" w:tplc="FFFFFFF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2045060157">
    <w:abstractNumId w:val="0"/>
  </w:num>
  <w:num w:numId="2" w16cid:durableId="1063871587">
    <w:abstractNumId w:val="1"/>
  </w:num>
  <w:num w:numId="3" w16cid:durableId="1728186793">
    <w:abstractNumId w:val="2"/>
  </w:num>
  <w:num w:numId="4" w16cid:durableId="84878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18"/>
    <w:rsid w:val="00047D06"/>
    <w:rsid w:val="00062A8F"/>
    <w:rsid w:val="000662AB"/>
    <w:rsid w:val="00096C0B"/>
    <w:rsid w:val="000A4358"/>
    <w:rsid w:val="000C7F75"/>
    <w:rsid w:val="000E361C"/>
    <w:rsid w:val="000F2BD6"/>
    <w:rsid w:val="00136DF5"/>
    <w:rsid w:val="00150DF6"/>
    <w:rsid w:val="0016201E"/>
    <w:rsid w:val="00162FB3"/>
    <w:rsid w:val="001E5790"/>
    <w:rsid w:val="002263A8"/>
    <w:rsid w:val="00236CEB"/>
    <w:rsid w:val="00246CD8"/>
    <w:rsid w:val="00276398"/>
    <w:rsid w:val="00296BAD"/>
    <w:rsid w:val="002C1100"/>
    <w:rsid w:val="002F1540"/>
    <w:rsid w:val="0031459D"/>
    <w:rsid w:val="003179F3"/>
    <w:rsid w:val="003267BB"/>
    <w:rsid w:val="00334C2C"/>
    <w:rsid w:val="003416CE"/>
    <w:rsid w:val="0035490F"/>
    <w:rsid w:val="00356E1E"/>
    <w:rsid w:val="00397BB8"/>
    <w:rsid w:val="003C0597"/>
    <w:rsid w:val="003D4C82"/>
    <w:rsid w:val="003E7806"/>
    <w:rsid w:val="00446D25"/>
    <w:rsid w:val="0045647D"/>
    <w:rsid w:val="004600D2"/>
    <w:rsid w:val="004615A2"/>
    <w:rsid w:val="00476C63"/>
    <w:rsid w:val="00480427"/>
    <w:rsid w:val="004E09E9"/>
    <w:rsid w:val="004E2509"/>
    <w:rsid w:val="004F670E"/>
    <w:rsid w:val="00516FF9"/>
    <w:rsid w:val="00533940"/>
    <w:rsid w:val="005534C5"/>
    <w:rsid w:val="005C1C12"/>
    <w:rsid w:val="005C55F1"/>
    <w:rsid w:val="005E475F"/>
    <w:rsid w:val="00606AF1"/>
    <w:rsid w:val="00627711"/>
    <w:rsid w:val="0065280F"/>
    <w:rsid w:val="00686CF6"/>
    <w:rsid w:val="006A278C"/>
    <w:rsid w:val="006F100C"/>
    <w:rsid w:val="00731642"/>
    <w:rsid w:val="007352F3"/>
    <w:rsid w:val="007B287A"/>
    <w:rsid w:val="007F0BDF"/>
    <w:rsid w:val="007F2176"/>
    <w:rsid w:val="00840FFD"/>
    <w:rsid w:val="00877DDF"/>
    <w:rsid w:val="008A0878"/>
    <w:rsid w:val="008A100D"/>
    <w:rsid w:val="008B2A93"/>
    <w:rsid w:val="008B4D18"/>
    <w:rsid w:val="0093257E"/>
    <w:rsid w:val="00962313"/>
    <w:rsid w:val="00971B7A"/>
    <w:rsid w:val="00975314"/>
    <w:rsid w:val="009A0345"/>
    <w:rsid w:val="009C0020"/>
    <w:rsid w:val="009D353D"/>
    <w:rsid w:val="009E0C3C"/>
    <w:rsid w:val="00A218D2"/>
    <w:rsid w:val="00A24408"/>
    <w:rsid w:val="00A24763"/>
    <w:rsid w:val="00A46CB1"/>
    <w:rsid w:val="00A52658"/>
    <w:rsid w:val="00A87F74"/>
    <w:rsid w:val="00AB217C"/>
    <w:rsid w:val="00AD235A"/>
    <w:rsid w:val="00AD74D9"/>
    <w:rsid w:val="00AF5018"/>
    <w:rsid w:val="00B30617"/>
    <w:rsid w:val="00B31669"/>
    <w:rsid w:val="00B359E5"/>
    <w:rsid w:val="00B62518"/>
    <w:rsid w:val="00B62995"/>
    <w:rsid w:val="00B63DD9"/>
    <w:rsid w:val="00BA748A"/>
    <w:rsid w:val="00BC3F3E"/>
    <w:rsid w:val="00BD4301"/>
    <w:rsid w:val="00C0059A"/>
    <w:rsid w:val="00C04628"/>
    <w:rsid w:val="00C105DE"/>
    <w:rsid w:val="00C1747A"/>
    <w:rsid w:val="00C47F95"/>
    <w:rsid w:val="00CF59A3"/>
    <w:rsid w:val="00D32F25"/>
    <w:rsid w:val="00D860B2"/>
    <w:rsid w:val="00D92DFF"/>
    <w:rsid w:val="00DD125E"/>
    <w:rsid w:val="00DD3ADC"/>
    <w:rsid w:val="00DD4AE5"/>
    <w:rsid w:val="00E066EA"/>
    <w:rsid w:val="00E22780"/>
    <w:rsid w:val="00E676A3"/>
    <w:rsid w:val="00E82939"/>
    <w:rsid w:val="00EA3453"/>
    <w:rsid w:val="00EB24BA"/>
    <w:rsid w:val="00EC0F3A"/>
    <w:rsid w:val="00EE2955"/>
    <w:rsid w:val="00F430A4"/>
    <w:rsid w:val="00F9288A"/>
    <w:rsid w:val="00F9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3B34"/>
  <w15:docId w15:val="{AB7FC699-7FE1-4451-92C4-0E23F3E6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5FF1-CEFE-49FD-82A8-F2DDD7D0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TCD_Letterhead_Nov2023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TCD_Letterhead_Nov2023</dc:title>
  <dc:subject/>
  <dc:creator>word</dc:creator>
  <cp:keywords/>
  <cp:lastModifiedBy>templeton cemetery district</cp:lastModifiedBy>
  <cp:revision>2</cp:revision>
  <cp:lastPrinted>2024-05-13T22:55:00Z</cp:lastPrinted>
  <dcterms:created xsi:type="dcterms:W3CDTF">2025-08-11T19:41:00Z</dcterms:created>
  <dcterms:modified xsi:type="dcterms:W3CDTF">2025-08-11T19:41:00Z</dcterms:modified>
</cp:coreProperties>
</file>